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3F716D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2A20A4">
        <w:rPr>
          <w:rFonts w:eastAsia="Arial Unicode MS"/>
          <w:b/>
        </w:rPr>
        <w:t>2</w:t>
      </w:r>
      <w:r w:rsidR="006059E7">
        <w:rPr>
          <w:rFonts w:eastAsia="Arial Unicode MS"/>
          <w:b/>
        </w:rPr>
        <w:t>8</w:t>
      </w:r>
    </w:p>
    <w:p w14:paraId="46580069" w14:textId="365B513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5E5D01">
        <w:rPr>
          <w:rFonts w:eastAsia="Arial Unicode MS"/>
        </w:rPr>
        <w:t>5</w:t>
      </w:r>
      <w:r w:rsidR="006059E7">
        <w:rPr>
          <w:rFonts w:eastAsia="Arial Unicode MS"/>
        </w:rPr>
        <w:t>3</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1ABE46EF" w14:textId="77777777" w:rsidR="006059E7" w:rsidRPr="006059E7" w:rsidRDefault="006059E7" w:rsidP="006059E7">
      <w:pPr>
        <w:jc w:val="both"/>
        <w:rPr>
          <w:rFonts w:eastAsiaTheme="minorHAnsi"/>
          <w:b/>
          <w:lang w:eastAsia="en-US"/>
        </w:rPr>
      </w:pPr>
      <w:r w:rsidRPr="006059E7">
        <w:rPr>
          <w:rFonts w:eastAsiaTheme="minorHAnsi"/>
          <w:b/>
          <w:lang w:eastAsia="en-US"/>
        </w:rPr>
        <w:t xml:space="preserve">Par finansējuma piešķiršanu projekta “Ugunsdzēsības dīķa izbūve Ļaudonā, Ļaudonas pagastā, Madonas novadā” īstenošanai </w:t>
      </w:r>
    </w:p>
    <w:p w14:paraId="4055F101" w14:textId="77777777" w:rsidR="006059E7" w:rsidRPr="006059E7" w:rsidRDefault="006059E7" w:rsidP="006059E7">
      <w:pPr>
        <w:jc w:val="both"/>
        <w:rPr>
          <w:rFonts w:eastAsiaTheme="minorHAnsi"/>
          <w:i/>
          <w:lang w:eastAsia="en-US"/>
        </w:rPr>
      </w:pPr>
    </w:p>
    <w:p w14:paraId="3C0B857C" w14:textId="6CE7457C" w:rsidR="006059E7" w:rsidRPr="006059E7" w:rsidRDefault="006059E7" w:rsidP="006059E7">
      <w:pPr>
        <w:spacing w:line="276" w:lineRule="auto"/>
        <w:jc w:val="both"/>
        <w:rPr>
          <w:rFonts w:eastAsiaTheme="minorHAnsi"/>
          <w:lang w:eastAsia="en-US"/>
        </w:rPr>
      </w:pPr>
      <w:r w:rsidRPr="006059E7">
        <w:rPr>
          <w:rFonts w:eastAsiaTheme="minorHAnsi"/>
          <w:i/>
          <w:lang w:eastAsia="en-US"/>
        </w:rPr>
        <w:tab/>
      </w:r>
      <w:r w:rsidRPr="006059E7">
        <w:rPr>
          <w:rFonts w:eastAsiaTheme="minorHAnsi"/>
          <w:lang w:eastAsia="en-US"/>
        </w:rPr>
        <w:t>04.08.2022. noslēgts būvdarbu līgums Nr. 2.4.6/22/62 ar SIA “MTE” par būvdarbu veikšanu objektā “Ugunsdzēsības dīķa izbūve Ļaudonā, Ļaudonas pagastā, Madonas novadā”. Būvdarbu līguma ietvaros veikta ugunsdzēsības dīķa izbūve, kas nodrošina ugunsdrošības prasību izpildi Andreja Eglīša Ļaudonas pamatskolas, katlu mājas un pirmsskolas izglītības iestādes, pansionāta ēkām atbilstoši 01.07.2015. MK noteikumu Nr.</w:t>
      </w:r>
      <w:r>
        <w:rPr>
          <w:rFonts w:eastAsiaTheme="minorHAnsi"/>
          <w:lang w:eastAsia="en-US"/>
        </w:rPr>
        <w:t> </w:t>
      </w:r>
      <w:r w:rsidRPr="006059E7">
        <w:rPr>
          <w:rFonts w:eastAsiaTheme="minorHAnsi"/>
          <w:lang w:eastAsia="en-US"/>
        </w:rPr>
        <w:t xml:space="preserve">326 “Noteikumi par Latvijas būvnormatīvu LBN 222-15 “Ūdensapgādes būves”, 01.06.2016. MK noteikumu 238 “Ugunsdrošības noteikumi” prasībām un labiekārtošanas darbi. </w:t>
      </w:r>
    </w:p>
    <w:p w14:paraId="210CC2E3" w14:textId="77777777" w:rsidR="006059E7" w:rsidRPr="006059E7" w:rsidRDefault="006059E7" w:rsidP="006059E7">
      <w:pPr>
        <w:spacing w:line="276" w:lineRule="auto"/>
        <w:jc w:val="both"/>
        <w:rPr>
          <w:rFonts w:eastAsiaTheme="minorHAnsi"/>
          <w:lang w:eastAsia="en-US"/>
        </w:rPr>
      </w:pPr>
      <w:r w:rsidRPr="006059E7">
        <w:rPr>
          <w:rFonts w:eastAsiaTheme="minorHAnsi"/>
          <w:lang w:eastAsia="en-US"/>
        </w:rPr>
        <w:tab/>
        <w:t xml:space="preserve">Būvdarbu laikā radušies papildus darbi, ko nevarēja konstatēt līdz darbu izpildes uzsākšanai, tāpēc autoruzraudzības kārtībā veiktas izmaiņas darbu daudzumu apjomos, kas ietver pasūtītāja prasītas objektīvas izmaiņas, lai nodrošinātu labāku līguma kvalitāti ilgtermiņā - būvdarbu laikā veicot rakšanas darbus atsegtas 2 lietus kanalizācijas iztekas, kas neuzrādās arī topogrāfijā, atsegtās iztekas jāatjauno; būvdarbu apjomos paredzēts zem skolas bruģētā laukuma izbūvēt EL kabeli līdz skolas </w:t>
      </w:r>
      <w:proofErr w:type="spellStart"/>
      <w:r w:rsidRPr="006059E7">
        <w:rPr>
          <w:rFonts w:eastAsiaTheme="minorHAnsi"/>
          <w:lang w:eastAsia="en-US"/>
        </w:rPr>
        <w:t>sadalnei</w:t>
      </w:r>
      <w:proofErr w:type="spellEnd"/>
      <w:r w:rsidRPr="006059E7">
        <w:rPr>
          <w:rFonts w:eastAsiaTheme="minorHAnsi"/>
          <w:lang w:eastAsia="en-US"/>
        </w:rPr>
        <w:t xml:space="preserve">, lai bruģētais laukums nebūtu divas reizes jārok vaļā un jāatjauno bruģa segums, būvdarbu laikā ieguldīta papildus PE caurule, kas nepieciešama saules paneļu elektrokabeļa izbūvei; ņemot vērā blakus īpašumā esošā </w:t>
      </w:r>
      <w:proofErr w:type="spellStart"/>
      <w:r w:rsidRPr="006059E7">
        <w:rPr>
          <w:rFonts w:eastAsiaTheme="minorHAnsi"/>
          <w:lang w:eastAsia="en-US"/>
        </w:rPr>
        <w:t>apsaimniekotāja</w:t>
      </w:r>
      <w:proofErr w:type="spellEnd"/>
      <w:r w:rsidRPr="006059E7">
        <w:rPr>
          <w:rFonts w:eastAsiaTheme="minorHAnsi"/>
          <w:lang w:eastAsia="en-US"/>
        </w:rPr>
        <w:t xml:space="preserve"> iebildumus, būvdarbu gaitā mainīts grunts izlīdzināšanas risinājums, kā rezultātā mainījās rakšanas darbu apjoms; būvdarbu laikā uzstādīts papildus drošības margu apjoms, lai nodrošinātu drošības prasību ievērošanu; būvdarbu apjomi precizēti atbilstoši veiktajam </w:t>
      </w:r>
      <w:proofErr w:type="spellStart"/>
      <w:r w:rsidRPr="006059E7">
        <w:rPr>
          <w:rFonts w:eastAsiaTheme="minorHAnsi"/>
          <w:lang w:eastAsia="en-US"/>
        </w:rPr>
        <w:t>izpilduzmērījumam</w:t>
      </w:r>
      <w:proofErr w:type="spellEnd"/>
      <w:r w:rsidRPr="006059E7">
        <w:rPr>
          <w:rFonts w:eastAsiaTheme="minorHAnsi"/>
          <w:lang w:eastAsia="en-US"/>
        </w:rPr>
        <w:t xml:space="preserve"> pēc būvdarbu pabeigšanas u.c. Kopējās papildus darbu izmaksas sastāda EUR 4 789,21 (četri tūkstoši septiņi simti astoņdesmit deviņi </w:t>
      </w:r>
      <w:proofErr w:type="spellStart"/>
      <w:r w:rsidRPr="006059E7">
        <w:rPr>
          <w:rFonts w:eastAsiaTheme="minorHAnsi"/>
          <w:lang w:eastAsia="en-US"/>
        </w:rPr>
        <w:t>euro</w:t>
      </w:r>
      <w:proofErr w:type="spellEnd"/>
      <w:r w:rsidRPr="006059E7">
        <w:rPr>
          <w:rFonts w:eastAsiaTheme="minorHAnsi"/>
          <w:lang w:eastAsia="en-US"/>
        </w:rPr>
        <w:t>, 21 centi), ieskaitot pievienotās vērtības nodokli.</w:t>
      </w:r>
    </w:p>
    <w:p w14:paraId="27409DCB" w14:textId="095CC01D" w:rsidR="006059E7" w:rsidRDefault="006059E7" w:rsidP="006059E7">
      <w:pPr>
        <w:spacing w:line="276" w:lineRule="auto"/>
        <w:ind w:firstLine="720"/>
        <w:jc w:val="both"/>
        <w:rPr>
          <w:rFonts w:eastAsia="Calibri"/>
          <w:lang w:eastAsia="en-US"/>
        </w:rPr>
      </w:pPr>
      <w:r w:rsidRPr="006059E7">
        <w:rPr>
          <w:rFonts w:eastAsiaTheme="minorHAnsi"/>
          <w:lang w:eastAsia="en-US"/>
        </w:rPr>
        <w:t xml:space="preserve">Noklausījusies sniegto informāciju,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15BDB25" w14:textId="77777777" w:rsidR="006059E7" w:rsidRPr="006059E7" w:rsidRDefault="006059E7" w:rsidP="006059E7">
      <w:pPr>
        <w:spacing w:line="276" w:lineRule="auto"/>
        <w:jc w:val="both"/>
        <w:rPr>
          <w:rFonts w:eastAsiaTheme="minorHAnsi"/>
          <w:i/>
          <w:lang w:eastAsia="en-US"/>
        </w:rPr>
      </w:pPr>
    </w:p>
    <w:p w14:paraId="7BF2FE48" w14:textId="77777777" w:rsidR="006059E7" w:rsidRPr="006059E7" w:rsidRDefault="006059E7" w:rsidP="006059E7">
      <w:pPr>
        <w:numPr>
          <w:ilvl w:val="0"/>
          <w:numId w:val="42"/>
        </w:numPr>
        <w:spacing w:line="276" w:lineRule="auto"/>
        <w:ind w:hanging="720"/>
        <w:jc w:val="both"/>
        <w:rPr>
          <w:rFonts w:eastAsiaTheme="minorHAnsi"/>
          <w:lang w:eastAsia="en-US"/>
        </w:rPr>
      </w:pPr>
      <w:r w:rsidRPr="006059E7">
        <w:rPr>
          <w:rFonts w:eastAsiaTheme="minorHAnsi"/>
          <w:lang w:eastAsia="en-US"/>
        </w:rPr>
        <w:lastRenderedPageBreak/>
        <w:t xml:space="preserve">Piešķirt finansējumu EUR 4 789,21 (četri tūkstoši septiņi simti astoņdesmit deviņi </w:t>
      </w:r>
      <w:proofErr w:type="spellStart"/>
      <w:r w:rsidRPr="006059E7">
        <w:rPr>
          <w:rFonts w:eastAsiaTheme="minorHAnsi"/>
          <w:lang w:eastAsia="en-US"/>
        </w:rPr>
        <w:t>euro</w:t>
      </w:r>
      <w:proofErr w:type="spellEnd"/>
      <w:r w:rsidRPr="006059E7">
        <w:rPr>
          <w:rFonts w:eastAsiaTheme="minorHAnsi"/>
          <w:lang w:eastAsia="en-US"/>
        </w:rPr>
        <w:t>, 21 centi) apmērā papildus darbu veikšanai objektam “Ugunsdzēsības dīķa izbūve Ļaudonā, Ļaudonas pagastā, Madonas novadā” no Madonas novada pašvaldības 2023. gada budžeta nesadalītajiem līdzekļiem, kas ņemti no Ļaudonas pagasta pārvaldes 2022. gada atlikuma vai Madonas novada pašvaldības 2023. gada budžeta pozīcijas “BVKB aktu novēršanas pasākumi”.</w:t>
      </w:r>
    </w:p>
    <w:p w14:paraId="3411FE9A" w14:textId="77777777" w:rsidR="006059E7" w:rsidRPr="006059E7" w:rsidRDefault="006059E7" w:rsidP="006059E7">
      <w:pPr>
        <w:jc w:val="both"/>
        <w:rPr>
          <w:rFonts w:eastAsiaTheme="minorHAnsi"/>
          <w:lang w:eastAsia="en-US"/>
        </w:rPr>
      </w:pPr>
    </w:p>
    <w:p w14:paraId="316129E5" w14:textId="77777777" w:rsidR="006059E7" w:rsidRPr="006059E7" w:rsidRDefault="006059E7" w:rsidP="006059E7">
      <w:pPr>
        <w:jc w:val="both"/>
        <w:rPr>
          <w:rFonts w:eastAsiaTheme="minorHAnsi"/>
          <w:lang w:eastAsia="en-US"/>
        </w:rPr>
      </w:pPr>
    </w:p>
    <w:bookmarkEnd w:id="1"/>
    <w:bookmarkEnd w:id="2"/>
    <w:bookmarkEnd w:id="3"/>
    <w:p w14:paraId="7E95CD9E" w14:textId="77777777" w:rsidR="006E0581" w:rsidRPr="0095109C" w:rsidRDefault="006E0581" w:rsidP="006E0581">
      <w:pPr>
        <w:jc w:val="both"/>
        <w:rPr>
          <w:rFonts w:eastAsia="Calibri"/>
        </w:rPr>
      </w:pPr>
    </w:p>
    <w:p w14:paraId="5A3BC0E5" w14:textId="77777777" w:rsidR="00DA127E" w:rsidRPr="00582C08" w:rsidRDefault="00DA127E" w:rsidP="006E058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FA3E48">
      <w:pPr>
        <w:suppressAutoHyphens/>
        <w:spacing w:line="100" w:lineRule="atLeast"/>
        <w:rPr>
          <w:rFonts w:eastAsia="Calibri"/>
          <w:i/>
          <w:kern w:val="1"/>
          <w:lang w:eastAsia="ar-SA"/>
        </w:rPr>
      </w:pPr>
    </w:p>
    <w:p w14:paraId="49C7751A" w14:textId="03E44768" w:rsidR="00FA3E48" w:rsidRDefault="00FA3E48" w:rsidP="00FA3E48">
      <w:pPr>
        <w:suppressAutoHyphens/>
        <w:spacing w:line="100" w:lineRule="atLeast"/>
        <w:rPr>
          <w:rFonts w:eastAsia="Calibri"/>
          <w:i/>
          <w:kern w:val="1"/>
          <w:lang w:eastAsia="ar-SA"/>
        </w:rPr>
      </w:pPr>
    </w:p>
    <w:p w14:paraId="679415E7" w14:textId="77777777" w:rsidR="00FA3E48" w:rsidRDefault="00FA3E48" w:rsidP="00FA3E48">
      <w:pPr>
        <w:suppressAutoHyphens/>
        <w:spacing w:line="100" w:lineRule="atLeast"/>
        <w:rPr>
          <w:rFonts w:eastAsia="Calibri"/>
          <w:i/>
          <w:kern w:val="1"/>
          <w:lang w:eastAsia="ar-SA"/>
        </w:rPr>
      </w:pPr>
    </w:p>
    <w:p w14:paraId="034C08CA" w14:textId="77777777" w:rsidR="006059E7" w:rsidRPr="006059E7" w:rsidRDefault="006059E7" w:rsidP="006059E7">
      <w:pPr>
        <w:jc w:val="both"/>
        <w:rPr>
          <w:rFonts w:eastAsiaTheme="minorHAnsi"/>
          <w:i/>
          <w:lang w:eastAsia="en-US"/>
        </w:rPr>
      </w:pPr>
      <w:r w:rsidRPr="006059E7">
        <w:rPr>
          <w:rFonts w:eastAsiaTheme="minorHAnsi"/>
          <w:i/>
          <w:lang w:eastAsia="en-US"/>
        </w:rPr>
        <w:t>Kārkliņa 29324572</w:t>
      </w:r>
    </w:p>
    <w:p w14:paraId="3955127A" w14:textId="45FAD1F4" w:rsidR="0048072A" w:rsidRDefault="0048072A" w:rsidP="00F27198">
      <w:pPr>
        <w:jc w:val="both"/>
        <w:rPr>
          <w:i/>
          <w:iCs/>
        </w:rPr>
      </w:pPr>
    </w:p>
    <w:p w14:paraId="42555515" w14:textId="77777777" w:rsidR="00A140BE" w:rsidRDefault="00A140BE" w:rsidP="00F27198">
      <w:pPr>
        <w:jc w:val="both"/>
        <w:rPr>
          <w:i/>
          <w:iCs/>
        </w:rPr>
      </w:pPr>
    </w:p>
    <w:p w14:paraId="2F71E8B3" w14:textId="77777777" w:rsidR="00FA3E48" w:rsidRPr="00582C08" w:rsidRDefault="00FA3E48"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79E9" w14:textId="77777777" w:rsidR="003766F4" w:rsidRDefault="003766F4" w:rsidP="00151271">
      <w:r>
        <w:separator/>
      </w:r>
    </w:p>
  </w:endnote>
  <w:endnote w:type="continuationSeparator" w:id="0">
    <w:p w14:paraId="26CA5550" w14:textId="77777777" w:rsidR="003766F4" w:rsidRDefault="003766F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7AC4" w14:textId="77777777" w:rsidR="003766F4" w:rsidRDefault="003766F4" w:rsidP="00151271">
      <w:r>
        <w:separator/>
      </w:r>
    </w:p>
  </w:footnote>
  <w:footnote w:type="continuationSeparator" w:id="0">
    <w:p w14:paraId="66F61A03" w14:textId="77777777" w:rsidR="003766F4" w:rsidRDefault="003766F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61043"/>
    <w:multiLevelType w:val="hybridMultilevel"/>
    <w:tmpl w:val="0596B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74579A"/>
    <w:multiLevelType w:val="hybridMultilevel"/>
    <w:tmpl w:val="4836C028"/>
    <w:lvl w:ilvl="0" w:tplc="6074AB9C">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F0F23272"/>
    <w:lvl w:ilvl="0" w:tplc="B6B2546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E02C0"/>
    <w:multiLevelType w:val="hybridMultilevel"/>
    <w:tmpl w:val="80CC7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26" w15:restartNumberingAfterBreak="0">
    <w:nsid w:val="48371748"/>
    <w:multiLevelType w:val="hybridMultilevel"/>
    <w:tmpl w:val="E9946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451844"/>
    <w:multiLevelType w:val="hybridMultilevel"/>
    <w:tmpl w:val="3DFEC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7173D1"/>
    <w:multiLevelType w:val="hybridMultilevel"/>
    <w:tmpl w:val="E9DE9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5"/>
  </w:num>
  <w:num w:numId="2">
    <w:abstractNumId w:val="12"/>
  </w:num>
  <w:num w:numId="3">
    <w:abstractNumId w:val="15"/>
  </w:num>
  <w:num w:numId="4">
    <w:abstractNumId w:val="13"/>
  </w:num>
  <w:num w:numId="5">
    <w:abstractNumId w:val="36"/>
  </w:num>
  <w:num w:numId="6">
    <w:abstractNumId w:val="24"/>
  </w:num>
  <w:num w:numId="7">
    <w:abstractNumId w:val="0"/>
  </w:num>
  <w:num w:numId="8">
    <w:abstractNumId w:val="19"/>
  </w:num>
  <w:num w:numId="9">
    <w:abstractNumId w:val="3"/>
  </w:num>
  <w:num w:numId="10">
    <w:abstractNumId w:val="38"/>
  </w:num>
  <w:num w:numId="11">
    <w:abstractNumId w:val="27"/>
  </w:num>
  <w:num w:numId="12">
    <w:abstractNumId w:val="18"/>
  </w:num>
  <w:num w:numId="13">
    <w:abstractNumId w:val="4"/>
  </w:num>
  <w:num w:numId="14">
    <w:abstractNumId w:val="31"/>
  </w:num>
  <w:num w:numId="15">
    <w:abstractNumId w:val="33"/>
  </w:num>
  <w:num w:numId="16">
    <w:abstractNumId w:val="1"/>
  </w:num>
  <w:num w:numId="17">
    <w:abstractNumId w:val="16"/>
  </w:num>
  <w:num w:numId="18">
    <w:abstractNumId w:val="23"/>
  </w:num>
  <w:num w:numId="19">
    <w:abstractNumId w:val="22"/>
  </w:num>
  <w:num w:numId="20">
    <w:abstractNumId w:val="9"/>
  </w:num>
  <w:num w:numId="21">
    <w:abstractNumId w:val="37"/>
  </w:num>
  <w:num w:numId="22">
    <w:abstractNumId w:val="34"/>
  </w:num>
  <w:num w:numId="23">
    <w:abstractNumId w:val="21"/>
  </w:num>
  <w:num w:numId="24">
    <w:abstractNumId w:val="32"/>
  </w:num>
  <w:num w:numId="25">
    <w:abstractNumId w:val="41"/>
  </w:num>
  <w:num w:numId="26">
    <w:abstractNumId w:val="28"/>
  </w:num>
  <w:num w:numId="27">
    <w:abstractNumId w:val="20"/>
  </w:num>
  <w:num w:numId="28">
    <w:abstractNumId w:val="30"/>
  </w:num>
  <w:num w:numId="29">
    <w:abstractNumId w:val="6"/>
  </w:num>
  <w:num w:numId="30">
    <w:abstractNumId w:val="7"/>
  </w:num>
  <w:num w:numId="31">
    <w:abstractNumId w:val="26"/>
  </w:num>
  <w:num w:numId="32">
    <w:abstractNumId w:val="2"/>
  </w:num>
  <w:num w:numId="33">
    <w:abstractNumId w:val="11"/>
  </w:num>
  <w:num w:numId="34">
    <w:abstractNumId w:val="5"/>
  </w:num>
  <w:num w:numId="35">
    <w:abstractNumId w:val="40"/>
  </w:num>
  <w:num w:numId="36">
    <w:abstractNumId w:val="29"/>
  </w:num>
  <w:num w:numId="37">
    <w:abstractNumId w:val="14"/>
  </w:num>
  <w:num w:numId="38">
    <w:abstractNumId w:val="17"/>
  </w:num>
  <w:num w:numId="39">
    <w:abstractNumId w:val="8"/>
  </w:num>
  <w:num w:numId="40">
    <w:abstractNumId w:val="39"/>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32DD5"/>
    <w:rsid w:val="00071D01"/>
    <w:rsid w:val="00072A49"/>
    <w:rsid w:val="000774B9"/>
    <w:rsid w:val="0009009D"/>
    <w:rsid w:val="0009568C"/>
    <w:rsid w:val="000A2176"/>
    <w:rsid w:val="000B70AD"/>
    <w:rsid w:val="000C0E48"/>
    <w:rsid w:val="000E1CD7"/>
    <w:rsid w:val="00114096"/>
    <w:rsid w:val="00122967"/>
    <w:rsid w:val="00151271"/>
    <w:rsid w:val="00153216"/>
    <w:rsid w:val="00156C1B"/>
    <w:rsid w:val="001729F0"/>
    <w:rsid w:val="00181528"/>
    <w:rsid w:val="001C199C"/>
    <w:rsid w:val="001F47B0"/>
    <w:rsid w:val="0020208F"/>
    <w:rsid w:val="00203390"/>
    <w:rsid w:val="0023208E"/>
    <w:rsid w:val="00250355"/>
    <w:rsid w:val="00253BF6"/>
    <w:rsid w:val="00276E3E"/>
    <w:rsid w:val="002A20A4"/>
    <w:rsid w:val="002B3FC2"/>
    <w:rsid w:val="002E79E1"/>
    <w:rsid w:val="002F1806"/>
    <w:rsid w:val="00322927"/>
    <w:rsid w:val="0034204B"/>
    <w:rsid w:val="00364DE3"/>
    <w:rsid w:val="003766F4"/>
    <w:rsid w:val="003B43DD"/>
    <w:rsid w:val="003B6A91"/>
    <w:rsid w:val="003C07C0"/>
    <w:rsid w:val="004067A5"/>
    <w:rsid w:val="00414BAB"/>
    <w:rsid w:val="00423F86"/>
    <w:rsid w:val="0042684F"/>
    <w:rsid w:val="004313E4"/>
    <w:rsid w:val="00433D89"/>
    <w:rsid w:val="004341E7"/>
    <w:rsid w:val="00435D85"/>
    <w:rsid w:val="00440BAB"/>
    <w:rsid w:val="0048072A"/>
    <w:rsid w:val="004F6C4F"/>
    <w:rsid w:val="00550ED0"/>
    <w:rsid w:val="0056654D"/>
    <w:rsid w:val="00573A86"/>
    <w:rsid w:val="00582C08"/>
    <w:rsid w:val="005B7742"/>
    <w:rsid w:val="005D1AD8"/>
    <w:rsid w:val="005E5D01"/>
    <w:rsid w:val="005E5F4E"/>
    <w:rsid w:val="005F4D71"/>
    <w:rsid w:val="00602195"/>
    <w:rsid w:val="006059E7"/>
    <w:rsid w:val="006120DC"/>
    <w:rsid w:val="006173C5"/>
    <w:rsid w:val="00620738"/>
    <w:rsid w:val="0063188C"/>
    <w:rsid w:val="00634AD1"/>
    <w:rsid w:val="00634B40"/>
    <w:rsid w:val="00673FB6"/>
    <w:rsid w:val="006E0581"/>
    <w:rsid w:val="00722F7D"/>
    <w:rsid w:val="00735234"/>
    <w:rsid w:val="0073530C"/>
    <w:rsid w:val="00762F8C"/>
    <w:rsid w:val="00781D0D"/>
    <w:rsid w:val="007F6B2F"/>
    <w:rsid w:val="0080550C"/>
    <w:rsid w:val="00805B71"/>
    <w:rsid w:val="0087373E"/>
    <w:rsid w:val="00880842"/>
    <w:rsid w:val="008B1F2C"/>
    <w:rsid w:val="0090723E"/>
    <w:rsid w:val="00921F32"/>
    <w:rsid w:val="009266C8"/>
    <w:rsid w:val="0095109C"/>
    <w:rsid w:val="009846A2"/>
    <w:rsid w:val="00990273"/>
    <w:rsid w:val="00995DBC"/>
    <w:rsid w:val="009F2728"/>
    <w:rsid w:val="00A02278"/>
    <w:rsid w:val="00A120D0"/>
    <w:rsid w:val="00A140BE"/>
    <w:rsid w:val="00A148E7"/>
    <w:rsid w:val="00A20BA1"/>
    <w:rsid w:val="00A2136D"/>
    <w:rsid w:val="00A41EDF"/>
    <w:rsid w:val="00A80BA2"/>
    <w:rsid w:val="00A83A09"/>
    <w:rsid w:val="00AD2717"/>
    <w:rsid w:val="00AD3996"/>
    <w:rsid w:val="00AF5226"/>
    <w:rsid w:val="00B14032"/>
    <w:rsid w:val="00B208DA"/>
    <w:rsid w:val="00B31B40"/>
    <w:rsid w:val="00B47037"/>
    <w:rsid w:val="00B526F8"/>
    <w:rsid w:val="00B67862"/>
    <w:rsid w:val="00BA71D7"/>
    <w:rsid w:val="00BF3F2D"/>
    <w:rsid w:val="00C118D6"/>
    <w:rsid w:val="00C12FE2"/>
    <w:rsid w:val="00C14BF8"/>
    <w:rsid w:val="00C45EE3"/>
    <w:rsid w:val="00C67A1E"/>
    <w:rsid w:val="00C71ED4"/>
    <w:rsid w:val="00C7391B"/>
    <w:rsid w:val="00CC1FB2"/>
    <w:rsid w:val="00CC476E"/>
    <w:rsid w:val="00CD12FA"/>
    <w:rsid w:val="00CE23A6"/>
    <w:rsid w:val="00D54B45"/>
    <w:rsid w:val="00D811DF"/>
    <w:rsid w:val="00D83D51"/>
    <w:rsid w:val="00DA127E"/>
    <w:rsid w:val="00DA747A"/>
    <w:rsid w:val="00DA7B5F"/>
    <w:rsid w:val="00DB28F6"/>
    <w:rsid w:val="00DE4772"/>
    <w:rsid w:val="00E1303A"/>
    <w:rsid w:val="00E24362"/>
    <w:rsid w:val="00E328C7"/>
    <w:rsid w:val="00E515A1"/>
    <w:rsid w:val="00E55282"/>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2129</Words>
  <Characters>1214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74</cp:revision>
  <dcterms:created xsi:type="dcterms:W3CDTF">2023-08-17T07:16:00Z</dcterms:created>
  <dcterms:modified xsi:type="dcterms:W3CDTF">2023-09-04T10:19:00Z</dcterms:modified>
</cp:coreProperties>
</file>